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____Reading Specialist________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Jim Honn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September 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Forest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dry erase markers &amp; erasers, notepads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Milk Duds, Reese’s Pieces, Twizzlers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Pretzels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Sprite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Arby’s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Chili’s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Royals, Chiefs, Detroit Red Wings, Michigan Wolverines, NW Missouri Bearcats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Dick’s Sporting Goods, Walmart, Target, Lowes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golf, bowling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none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Seasonal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love spending time with my wife, Brandy, and my kids, Hannah and Brendan. My daughter does competitive dance, &amp; my son plays soccer, tennis, baseball, and basketball. We are on the road a lot.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